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E628C" w14:textId="77777777" w:rsidR="00E0387C" w:rsidRDefault="00E0387C" w:rsidP="002D6F1B">
      <w:pPr>
        <w:pStyle w:val="CRCoverPage"/>
        <w:tabs>
          <w:tab w:val="right" w:pos="9639"/>
        </w:tabs>
        <w:spacing w:after="0"/>
        <w:rPr>
          <w:rFonts w:cs="Arial"/>
          <w:b/>
          <w:noProof/>
          <w:sz w:val="24"/>
        </w:rPr>
      </w:pPr>
    </w:p>
    <w:p w14:paraId="48704362" w14:textId="39EC3A5F" w:rsidR="00D122B1" w:rsidRPr="00720AB1" w:rsidRDefault="00D122B1" w:rsidP="00D122B1">
      <w:pPr>
        <w:pStyle w:val="CRCoverPage"/>
        <w:tabs>
          <w:tab w:val="right" w:pos="9639"/>
        </w:tabs>
        <w:spacing w:after="0"/>
        <w:rPr>
          <w:b/>
          <w:i/>
          <w:noProof/>
          <w:sz w:val="28"/>
        </w:rPr>
      </w:pPr>
      <w:r w:rsidRPr="003C45CD">
        <w:rPr>
          <w:rFonts w:cs="Arial"/>
          <w:b/>
          <w:noProof/>
          <w:sz w:val="24"/>
        </w:rPr>
        <w:t>SA WG2 Meeting #160</w:t>
      </w:r>
      <w:r>
        <w:rPr>
          <w:rFonts w:cs="Arial"/>
          <w:b/>
          <w:noProof/>
          <w:sz w:val="24"/>
        </w:rPr>
        <w:t>-Ad Hoc-e</w:t>
      </w:r>
      <w:r w:rsidRPr="00720AB1">
        <w:rPr>
          <w:b/>
          <w:i/>
          <w:noProof/>
          <w:sz w:val="28"/>
        </w:rPr>
        <w:tab/>
      </w:r>
      <w:r w:rsidRPr="00720AB1">
        <w:rPr>
          <w:rFonts w:cs="Arial"/>
          <w:b/>
          <w:noProof/>
          <w:sz w:val="24"/>
        </w:rPr>
        <w:t>S2-</w:t>
      </w:r>
      <w:r w:rsidR="002B6228" w:rsidRPr="002B6228">
        <w:rPr>
          <w:rFonts w:cs="Arial"/>
          <w:b/>
          <w:noProof/>
          <w:sz w:val="24"/>
        </w:rPr>
        <w:t>2400131</w:t>
      </w:r>
    </w:p>
    <w:p w14:paraId="15D5EE74" w14:textId="77777777" w:rsidR="00D122B1" w:rsidRPr="00720AB1" w:rsidRDefault="00D122B1" w:rsidP="00D122B1">
      <w:pPr>
        <w:pStyle w:val="CRCoverPage"/>
        <w:outlineLvl w:val="0"/>
        <w:rPr>
          <w:b/>
          <w:noProof/>
          <w:sz w:val="24"/>
        </w:rPr>
      </w:pPr>
      <w:r w:rsidRPr="00E00210">
        <w:rPr>
          <w:rFonts w:cs="Arial"/>
          <w:b/>
          <w:bCs/>
          <w:noProof/>
          <w:sz w:val="24"/>
          <w:szCs w:val="24"/>
        </w:rPr>
        <w:t>January 22 – 29, 2024</w:t>
      </w:r>
      <w:r>
        <w:rPr>
          <w:rFonts w:cs="Arial"/>
          <w:b/>
          <w:bCs/>
          <w:noProof/>
          <w:sz w:val="24"/>
          <w:szCs w:val="24"/>
        </w:rPr>
        <w:t>, Elbonia</w:t>
      </w:r>
      <w:r w:rsidRPr="00720AB1">
        <w:rPr>
          <w:rFonts w:cs="Arial"/>
          <w:b/>
          <w:noProof/>
          <w:color w:val="3333FF"/>
          <w:sz w:val="24"/>
        </w:rPr>
        <w:t xml:space="preserve">               </w:t>
      </w:r>
      <w:r w:rsidRPr="00720AB1">
        <w:rPr>
          <w:rFonts w:cs="Arial"/>
          <w:b/>
          <w:noProof/>
          <w:color w:val="3333FF"/>
          <w:sz w:val="24"/>
        </w:rPr>
        <w:tab/>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4C917CF" w:rsidR="00D42197" w:rsidRPr="00D122B1" w:rsidRDefault="00D42197" w:rsidP="00D42197">
      <w:pPr>
        <w:ind w:left="2127" w:hanging="2127"/>
        <w:rPr>
          <w:rFonts w:ascii="Arial" w:eastAsia="Yu Mincho" w:hAnsi="Arial" w:cs="Arial"/>
          <w:b/>
          <w:lang w:eastAsia="zh-CN"/>
        </w:rPr>
      </w:pPr>
      <w:r w:rsidRPr="00D122B1">
        <w:rPr>
          <w:rFonts w:ascii="Arial" w:hAnsi="Arial" w:cs="Arial"/>
          <w:b/>
        </w:rPr>
        <w:t xml:space="preserve">Source: </w:t>
      </w:r>
      <w:r w:rsidRPr="00D122B1">
        <w:rPr>
          <w:rFonts w:ascii="Arial" w:hAnsi="Arial" w:cs="Arial"/>
          <w:b/>
        </w:rPr>
        <w:tab/>
      </w:r>
      <w:r w:rsidR="00E440A5" w:rsidRPr="00D122B1">
        <w:rPr>
          <w:rFonts w:ascii="Arial" w:hAnsi="Arial" w:cs="Arial"/>
          <w:b/>
        </w:rPr>
        <w:t>NTT DOCOMO</w:t>
      </w:r>
    </w:p>
    <w:p w14:paraId="0F18C97F" w14:textId="158E2312" w:rsidR="00D42197" w:rsidRPr="00D122B1" w:rsidRDefault="00D42197" w:rsidP="00D42197">
      <w:pPr>
        <w:ind w:left="2127" w:hanging="2127"/>
        <w:rPr>
          <w:rFonts w:ascii="Arial" w:hAnsi="Arial" w:cs="Arial"/>
          <w:b/>
        </w:rPr>
      </w:pPr>
      <w:r w:rsidRPr="00D122B1">
        <w:rPr>
          <w:rFonts w:ascii="Arial" w:hAnsi="Arial" w:cs="Arial"/>
          <w:b/>
        </w:rPr>
        <w:t xml:space="preserve">Title: </w:t>
      </w:r>
      <w:r w:rsidRPr="00D122B1">
        <w:rPr>
          <w:rFonts w:ascii="Arial" w:hAnsi="Arial" w:cs="Arial"/>
          <w:b/>
        </w:rPr>
        <w:tab/>
      </w:r>
      <w:r w:rsidR="00A2623F" w:rsidRPr="00D122B1">
        <w:rPr>
          <w:rFonts w:ascii="Arial" w:hAnsi="Arial" w:cs="Arial"/>
          <w:b/>
        </w:rPr>
        <w:t>KI</w:t>
      </w:r>
      <w:r w:rsidR="00C1413B">
        <w:rPr>
          <w:rFonts w:ascii="Arial" w:hAnsi="Arial" w:cs="Arial"/>
          <w:b/>
        </w:rPr>
        <w:t>#</w:t>
      </w:r>
      <w:r w:rsidR="00BB2D41">
        <w:rPr>
          <w:rFonts w:ascii="Arial" w:hAnsi="Arial" w:cs="Arial"/>
          <w:b/>
        </w:rPr>
        <w:t>2</w:t>
      </w:r>
      <w:r w:rsidR="00497B81" w:rsidRPr="00D122B1">
        <w:rPr>
          <w:rFonts w:ascii="Arial" w:hAnsi="Arial" w:cs="Arial"/>
          <w:b/>
        </w:rPr>
        <w:t>:</w:t>
      </w:r>
      <w:r w:rsidR="00A2623F" w:rsidRPr="00D122B1">
        <w:rPr>
          <w:rFonts w:ascii="Arial" w:hAnsi="Arial" w:cs="Arial"/>
          <w:b/>
        </w:rPr>
        <w:t xml:space="preserve"> </w:t>
      </w:r>
      <w:r w:rsidR="00AE2672">
        <w:rPr>
          <w:rFonts w:ascii="Arial" w:hAnsi="Arial" w:cs="Arial"/>
          <w:b/>
        </w:rPr>
        <w:t>Policy control and QoS assistance</w:t>
      </w:r>
      <w:r w:rsidR="00D122B1" w:rsidRPr="00D122B1">
        <w:rPr>
          <w:rFonts w:ascii="Arial" w:hAnsi="Arial" w:cs="Arial"/>
          <w:b/>
        </w:rPr>
        <w:t xml:space="preserve"> by NWDAF</w:t>
      </w:r>
    </w:p>
    <w:p w14:paraId="44F6D97D" w14:textId="62A1585A" w:rsidR="00D42197" w:rsidRDefault="00D42197" w:rsidP="00D42197">
      <w:pPr>
        <w:ind w:left="2127" w:hanging="2127"/>
        <w:rPr>
          <w:rFonts w:ascii="Arial" w:hAnsi="Arial" w:cs="Arial"/>
          <w:b/>
        </w:rPr>
      </w:pPr>
      <w:r w:rsidRPr="00D122B1">
        <w:rPr>
          <w:rFonts w:ascii="Arial" w:hAnsi="Arial" w:cs="Arial"/>
          <w:b/>
        </w:rPr>
        <w:t xml:space="preserve">Document for: </w:t>
      </w:r>
      <w:r w:rsidRPr="00D122B1">
        <w:rPr>
          <w:rFonts w:ascii="Arial" w:hAnsi="Arial" w:cs="Arial"/>
          <w:b/>
        </w:rPr>
        <w:tab/>
      </w:r>
      <w:r w:rsidR="00974A70" w:rsidRPr="00D122B1">
        <w:rPr>
          <w:rFonts w:ascii="Arial" w:hAnsi="Arial" w:cs="Arial"/>
          <w:b/>
        </w:rPr>
        <w:t>Approval</w:t>
      </w:r>
    </w:p>
    <w:p w14:paraId="6500BB80" w14:textId="77777777" w:rsidR="00D122B1" w:rsidRPr="00720AB1" w:rsidRDefault="00D122B1" w:rsidP="00D122B1">
      <w:pPr>
        <w:ind w:left="2127" w:hanging="2127"/>
        <w:rPr>
          <w:rFonts w:ascii="Arial" w:hAnsi="Arial" w:cs="Arial"/>
          <w:b/>
        </w:rPr>
      </w:pPr>
      <w:r w:rsidRPr="00720AB1">
        <w:rPr>
          <w:rFonts w:ascii="Arial" w:hAnsi="Arial" w:cs="Arial"/>
          <w:b/>
        </w:rPr>
        <w:t xml:space="preserve">Agenda Item: </w:t>
      </w:r>
      <w:r w:rsidRPr="00720AB1">
        <w:rPr>
          <w:rFonts w:ascii="Arial" w:hAnsi="Arial" w:cs="Arial"/>
          <w:b/>
        </w:rPr>
        <w:tab/>
        <w:t>19.</w:t>
      </w:r>
      <w:r>
        <w:rPr>
          <w:rFonts w:ascii="Arial" w:hAnsi="Arial" w:cs="Arial"/>
          <w:b/>
        </w:rPr>
        <w:t>15</w:t>
      </w:r>
      <w:r w:rsidRPr="00720AB1">
        <w:rPr>
          <w:rFonts w:ascii="Arial" w:hAnsi="Arial" w:cs="Arial"/>
          <w:b/>
        </w:rPr>
        <w:t xml:space="preserve"> (</w:t>
      </w:r>
      <w:r w:rsidRPr="00720AB1">
        <w:rPr>
          <w:rFonts w:ascii="Arial" w:eastAsia="Batang" w:hAnsi="Arial" w:cs="Arial"/>
          <w:b/>
          <w:color w:val="auto"/>
          <w:lang w:eastAsia="ar-SA"/>
        </w:rPr>
        <w:t>FS_</w:t>
      </w:r>
      <w:r>
        <w:rPr>
          <w:rFonts w:ascii="Arial" w:eastAsia="Batang" w:hAnsi="Arial" w:cs="Arial"/>
          <w:b/>
          <w:color w:val="auto"/>
          <w:lang w:eastAsia="ar-SA"/>
        </w:rPr>
        <w:t>AIML_CN</w:t>
      </w:r>
      <w:r w:rsidRPr="00720AB1">
        <w:rPr>
          <w:rFonts w:ascii="Arial" w:eastAsia="Batang" w:hAnsi="Arial" w:cs="Arial"/>
          <w:b/>
          <w:color w:val="auto"/>
          <w:lang w:eastAsia="ar-SA"/>
        </w:rPr>
        <w:t>)</w:t>
      </w:r>
    </w:p>
    <w:p w14:paraId="6825FCBB" w14:textId="77777777" w:rsidR="00D122B1" w:rsidRPr="00720AB1" w:rsidRDefault="00D122B1" w:rsidP="00D122B1">
      <w:pPr>
        <w:ind w:left="2127" w:hanging="2127"/>
        <w:rPr>
          <w:rFonts w:ascii="Arial" w:hAnsi="Arial" w:cs="Arial"/>
          <w:b/>
        </w:rPr>
      </w:pPr>
      <w:r w:rsidRPr="00720AB1">
        <w:rPr>
          <w:rFonts w:ascii="Arial" w:hAnsi="Arial" w:cs="Arial"/>
          <w:b/>
        </w:rPr>
        <w:t>Work Item / Release:</w:t>
      </w:r>
      <w:r w:rsidRPr="00720AB1">
        <w:rPr>
          <w:rFonts w:ascii="Arial" w:hAnsi="Arial" w:cs="Arial"/>
          <w:b/>
        </w:rPr>
        <w:tab/>
      </w:r>
      <w:r w:rsidRPr="00720AB1">
        <w:rPr>
          <w:rFonts w:ascii="Arial" w:eastAsia="Batang" w:hAnsi="Arial" w:cs="Arial"/>
          <w:b/>
          <w:color w:val="auto"/>
          <w:lang w:eastAsia="ar-SA"/>
        </w:rPr>
        <w:t>FS_</w:t>
      </w:r>
      <w:r>
        <w:rPr>
          <w:rFonts w:ascii="Arial" w:eastAsia="Batang" w:hAnsi="Arial" w:cs="Arial"/>
          <w:b/>
          <w:color w:val="auto"/>
          <w:lang w:eastAsia="ar-SA"/>
        </w:rPr>
        <w:t>AIML_CN</w:t>
      </w:r>
      <w:r w:rsidRPr="00720AB1">
        <w:rPr>
          <w:rFonts w:ascii="Arial" w:hAnsi="Arial" w:cs="Arial"/>
          <w:b/>
        </w:rPr>
        <w:t xml:space="preserve"> / Rel-19</w:t>
      </w:r>
    </w:p>
    <w:p w14:paraId="59D8A9FC" w14:textId="1BECA79D"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D122B1" w:rsidRPr="00720AB1">
        <w:rPr>
          <w:rFonts w:ascii="Arial" w:hAnsi="Arial" w:cs="Arial"/>
          <w:i/>
        </w:rPr>
        <w:t xml:space="preserve">This contribution proposes a KI for </w:t>
      </w:r>
      <w:r w:rsidR="00D122B1">
        <w:rPr>
          <w:rFonts w:ascii="Arial" w:hAnsi="Arial" w:cs="Arial"/>
          <w:i/>
        </w:rPr>
        <w:t xml:space="preserve">providing </w:t>
      </w:r>
      <w:r w:rsidR="00AE2672" w:rsidRPr="00AE2672">
        <w:rPr>
          <w:rFonts w:ascii="Arial" w:hAnsi="Arial" w:cs="Arial"/>
          <w:i/>
        </w:rPr>
        <w:t>Policy control and QoS assistance by NWDAF</w:t>
      </w:r>
      <w:r w:rsidR="00AE2672" w:rsidRPr="00AE2672">
        <w:rPr>
          <w:rFonts w:ascii="Arial" w:hAnsi="Arial" w:cs="Arial"/>
          <w:i/>
        </w:rPr>
        <w:t xml:space="preserve"> </w:t>
      </w:r>
      <w:r w:rsidR="00D122B1" w:rsidRPr="00720AB1">
        <w:rPr>
          <w:rFonts w:ascii="Arial" w:hAnsi="Arial" w:cs="Arial"/>
          <w:i/>
        </w:rPr>
        <w:t>in the context of WT</w:t>
      </w:r>
      <w:r w:rsidR="00D122B1">
        <w:rPr>
          <w:rFonts w:ascii="Arial" w:hAnsi="Arial" w:cs="Arial"/>
          <w:i/>
        </w:rPr>
        <w:t>3</w:t>
      </w:r>
      <w:r w:rsidR="00D122B1" w:rsidRPr="00720AB1">
        <w:rPr>
          <w:rFonts w:ascii="Arial" w:hAnsi="Arial" w:cs="Arial"/>
          <w:i/>
        </w:rPr>
        <w:t xml:space="preserve"> of FS_</w:t>
      </w:r>
      <w:r w:rsidR="00D122B1">
        <w:rPr>
          <w:rFonts w:ascii="Arial" w:hAnsi="Arial" w:cs="Arial"/>
          <w:i/>
        </w:rPr>
        <w:t>AIML_CN</w:t>
      </w:r>
      <w:r w:rsidR="00D122B1" w:rsidRPr="00720AB1">
        <w:rPr>
          <w:rFonts w:ascii="Arial" w:hAnsi="Arial" w:cs="Arial"/>
          <w:i/>
        </w:rPr>
        <w:t xml:space="preserve"> SID</w:t>
      </w:r>
      <w:r w:rsidR="00D122B1">
        <w:rPr>
          <w:rFonts w:ascii="Arial" w:hAnsi="Arial" w:cs="Arial"/>
          <w:i/>
        </w:rPr>
        <w:t>.</w:t>
      </w:r>
    </w:p>
    <w:p w14:paraId="67FE0861" w14:textId="010D71D5" w:rsidR="0073440A" w:rsidRDefault="00974A70" w:rsidP="0073440A">
      <w:pPr>
        <w:pStyle w:val="Heading1"/>
      </w:pPr>
      <w:r>
        <w:t>1</w:t>
      </w:r>
      <w:r w:rsidR="00007082">
        <w:tab/>
      </w:r>
      <w:r w:rsidR="0073440A">
        <w:t>Discussion</w:t>
      </w:r>
    </w:p>
    <w:p w14:paraId="6ADC35BD" w14:textId="7D73B032" w:rsidR="00F0073B" w:rsidRDefault="00F0073B" w:rsidP="00F0073B">
      <w:r>
        <w:t>According to the WT</w:t>
      </w:r>
      <w:r w:rsidR="00E0387C">
        <w:t>3</w:t>
      </w:r>
      <w:r w:rsidR="00107B68">
        <w:t>.2</w:t>
      </w:r>
      <w:r>
        <w:t xml:space="preserve"> of the </w:t>
      </w:r>
      <w:r w:rsidR="00107B68" w:rsidRPr="00107B68">
        <w:rPr>
          <w:rFonts w:eastAsia="Malgun Gothic"/>
          <w:lang w:val="en-CA" w:eastAsia="ko-KR"/>
        </w:rPr>
        <w:t>FS_AIML_CN</w:t>
      </w:r>
      <w:r w:rsidR="00326798">
        <w:rPr>
          <w:rFonts w:eastAsia="Malgun Gothic"/>
          <w:lang w:val="en-CA" w:eastAsia="ko-KR"/>
        </w:rPr>
        <w:t xml:space="preserve"> </w:t>
      </w:r>
      <w:r w:rsidR="00326798" w:rsidRPr="00C5441A">
        <w:rPr>
          <w:rFonts w:eastAsia="Malgun Gothic"/>
          <w:lang w:val="en-CA" w:eastAsia="ko-KR"/>
        </w:rPr>
        <w:t>SID</w:t>
      </w:r>
      <w:r w:rsidR="00326798" w:rsidRPr="00F0073B">
        <w:t xml:space="preserve"> </w:t>
      </w:r>
      <w:r w:rsidR="00326798">
        <w:t>(</w:t>
      </w:r>
      <w:r w:rsidR="00326798" w:rsidRPr="00F0073B">
        <w:t>SP-</w:t>
      </w:r>
      <w:r w:rsidR="00107B68" w:rsidRPr="00107B68">
        <w:t>231</w:t>
      </w:r>
      <w:r w:rsidR="00BE0C6C">
        <w:t>800</w:t>
      </w:r>
      <w:r w:rsidR="00326798">
        <w:t>)</w:t>
      </w:r>
      <w:r>
        <w:t>, the following aspects need to be studied.</w:t>
      </w:r>
    </w:p>
    <w:p w14:paraId="32F57AB1" w14:textId="0FD6E8D1" w:rsidR="00F0073B" w:rsidRPr="00F0073B" w:rsidRDefault="00BE0C6C" w:rsidP="00F0073B">
      <w:pPr>
        <w:ind w:left="540"/>
        <w:rPr>
          <w:i/>
          <w:iCs/>
        </w:rPr>
      </w:pPr>
      <w:r w:rsidRPr="00BE0C6C">
        <w:rPr>
          <w:i/>
          <w:iCs/>
        </w:rPr>
        <w:t>WT3.1 – 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w:t>
      </w:r>
    </w:p>
    <w:p w14:paraId="57267633" w14:textId="759BB95F" w:rsidR="00F91923" w:rsidRDefault="007F28C0" w:rsidP="00F0073B">
      <w:r>
        <w:t xml:space="preserve">Accordingly, it is proposed to </w:t>
      </w:r>
      <w:r w:rsidR="00BE0C6C">
        <w:t xml:space="preserve">study whether and how to enhance/extended functionalities of NWDAF to assist </w:t>
      </w:r>
      <w:r w:rsidR="00805A1C" w:rsidRPr="00805A1C">
        <w:t>policy control and QoS</w:t>
      </w:r>
      <w:r w:rsidR="00BE0C6C">
        <w:t>.</w:t>
      </w:r>
    </w:p>
    <w:p w14:paraId="30E59ADC" w14:textId="7D505EA1" w:rsidR="0073440A" w:rsidRDefault="00CA0C1D" w:rsidP="0073440A">
      <w:pPr>
        <w:pStyle w:val="Heading1"/>
      </w:pPr>
      <w:r>
        <w:t>2</w:t>
      </w:r>
      <w:r w:rsidR="0073440A">
        <w:t xml:space="preserve"> Proposal</w:t>
      </w:r>
    </w:p>
    <w:p w14:paraId="7372AFC1" w14:textId="0F2D665C" w:rsidR="00000AD9" w:rsidRPr="004F10D1" w:rsidRDefault="000C06A7" w:rsidP="004F10D1">
      <w:pPr>
        <w:jc w:val="both"/>
        <w:rPr>
          <w:color w:val="auto"/>
        </w:rPr>
      </w:pPr>
      <w:bookmarkStart w:id="0" w:name="_Hlk513714389"/>
      <w:r w:rsidRPr="004F10D1">
        <w:rPr>
          <w:color w:val="auto"/>
        </w:rPr>
        <w:t xml:space="preserve">It is proposed to </w:t>
      </w:r>
      <w:r w:rsidR="00974A70" w:rsidRPr="004F10D1">
        <w:rPr>
          <w:color w:val="auto"/>
        </w:rPr>
        <w:t xml:space="preserve">update </w:t>
      </w:r>
      <w:r w:rsidR="006C6F5C">
        <w:rPr>
          <w:color w:val="auto"/>
        </w:rPr>
        <w:t xml:space="preserve">the </w:t>
      </w:r>
      <w:r w:rsidR="00326798" w:rsidRPr="003C5F63">
        <w:rPr>
          <w:color w:val="auto"/>
        </w:rPr>
        <w:t>TR</w:t>
      </w:r>
      <w:r w:rsidR="00326798"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7F2D481E" w14:textId="77777777" w:rsidR="004F10D1" w:rsidRPr="005A2371" w:rsidRDefault="004F10D1" w:rsidP="004F10D1">
      <w:pPr>
        <w:pStyle w:val="Heading1"/>
        <w:pBdr>
          <w:top w:val="none" w:sz="0" w:space="0" w:color="auto"/>
        </w:pBdr>
        <w:ind w:left="0" w:firstLine="0"/>
      </w:pPr>
      <w:bookmarkStart w:id="1" w:name="_Toc435670433"/>
      <w:bookmarkStart w:id="2" w:name="_Toc436124703"/>
      <w:bookmarkStart w:id="3" w:name="_Toc509905226"/>
      <w:bookmarkStart w:id="4" w:name="_Toc510604403"/>
      <w:bookmarkStart w:id="5" w:name="_Toc22214904"/>
      <w:bookmarkStart w:id="6" w:name="_Toc23254037"/>
      <w:bookmarkEnd w:id="0"/>
      <w:r w:rsidRPr="005A2371">
        <w:t>5</w:t>
      </w:r>
      <w:r w:rsidRPr="005A2371">
        <w:tab/>
        <w:t>Key Issues</w:t>
      </w:r>
    </w:p>
    <w:p w14:paraId="23DDFA52" w14:textId="77777777" w:rsidR="007825F9" w:rsidRDefault="007825F9" w:rsidP="007825F9">
      <w:pPr>
        <w:pStyle w:val="CRCoverPage"/>
        <w:spacing w:after="0"/>
        <w:rPr>
          <w:noProof/>
          <w:sz w:val="8"/>
          <w:szCs w:val="8"/>
        </w:rPr>
      </w:pPr>
    </w:p>
    <w:p w14:paraId="15D8E080" w14:textId="64D7635E" w:rsidR="007825F9" w:rsidRDefault="007825F9" w:rsidP="00782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rPr>
        <w:t xml:space="preserve"> (all new text)</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90B3EF3" w14:textId="7C44B5E2" w:rsidR="007825F9" w:rsidRPr="005A2371" w:rsidRDefault="007825F9" w:rsidP="007825F9">
      <w:pPr>
        <w:pStyle w:val="Heading2"/>
        <w:rPr>
          <w:lang w:eastAsia="ko-KR"/>
        </w:rPr>
      </w:pPr>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r w:rsidR="008B56AD">
        <w:t>NFs operation assistance by NWDAF</w:t>
      </w:r>
    </w:p>
    <w:p w14:paraId="218C7665" w14:textId="462D8A84" w:rsidR="007825F9" w:rsidRDefault="004F10D1" w:rsidP="007825F9">
      <w:pPr>
        <w:rPr>
          <w:lang w:val="en-US"/>
        </w:rPr>
      </w:pPr>
      <w:r>
        <w:rPr>
          <w:lang w:val="en-US"/>
        </w:rPr>
        <w:t>This KI is related to the WT#</w:t>
      </w:r>
      <w:r w:rsidR="00F91923">
        <w:rPr>
          <w:lang w:val="en-US"/>
        </w:rPr>
        <w:t>3</w:t>
      </w:r>
      <w:r w:rsidR="00777BAC">
        <w:rPr>
          <w:lang w:val="en-US"/>
        </w:rPr>
        <w:t>.</w:t>
      </w:r>
      <w:r w:rsidR="008B56AD">
        <w:rPr>
          <w:lang w:val="en-US"/>
        </w:rPr>
        <w:t>1</w:t>
      </w:r>
      <w:r>
        <w:rPr>
          <w:lang w:val="en-US"/>
        </w:rPr>
        <w:t>.</w:t>
      </w:r>
    </w:p>
    <w:p w14:paraId="71331F32" w14:textId="486D3BC2" w:rsidR="004F10D1" w:rsidRPr="00E525C6" w:rsidRDefault="00313D12" w:rsidP="004F10D1">
      <w:r>
        <w:t>Currently, a</w:t>
      </w:r>
      <w:r w:rsidR="00777BAC">
        <w:t xml:space="preserve">nalytics by NWDAF can </w:t>
      </w:r>
      <w:r>
        <w:t>be utilized by other NF to make decision considering the history and future of network conditions. However, as NWDAF collect considerable amount of data, it may potentially can assist to operation of other networks</w:t>
      </w:r>
      <w:r w:rsidR="00805A1C">
        <w:t xml:space="preserve"> such as PCF </w:t>
      </w:r>
      <w:r>
        <w:t xml:space="preserve">beyond the existing analytics. This opportunity needs to be investigated; accordingly, this </w:t>
      </w:r>
      <w:r w:rsidR="004F10D1">
        <w:t xml:space="preserve">KI will study </w:t>
      </w:r>
      <w:r w:rsidR="004F10D1" w:rsidRPr="00E525C6">
        <w:t>the following aspects:</w:t>
      </w:r>
      <w:r w:rsidR="00610A9E">
        <w:t xml:space="preserve"> </w:t>
      </w:r>
    </w:p>
    <w:p w14:paraId="644BC8FD" w14:textId="5E32ED9E" w:rsidR="00313D12" w:rsidRDefault="004F10D1" w:rsidP="008C0982">
      <w:pPr>
        <w:pStyle w:val="B1"/>
      </w:pPr>
      <w:r w:rsidRPr="00E525C6">
        <w:t>-</w:t>
      </w:r>
      <w:r w:rsidRPr="00E525C6">
        <w:tab/>
      </w:r>
      <w:r w:rsidR="00313D12">
        <w:t>In which use cases, under which conditions</w:t>
      </w:r>
      <w:r w:rsidR="0069043D">
        <w:t>,</w:t>
      </w:r>
      <w:r w:rsidR="00313D12">
        <w:t xml:space="preserve"> </w:t>
      </w:r>
      <w:r w:rsidR="00805A1C">
        <w:t xml:space="preserve">may </w:t>
      </w:r>
      <w:r w:rsidR="0069043D">
        <w:t>NWDAF potentially assists beyond providing statistics and analytics</w:t>
      </w:r>
      <w:r w:rsidR="00805A1C">
        <w:t xml:space="preserve"> to PCF for </w:t>
      </w:r>
      <w:r w:rsidR="00805A1C" w:rsidRPr="00805A1C">
        <w:t>policy control and QoS</w:t>
      </w:r>
      <w:r w:rsidR="0069043D">
        <w:t>?</w:t>
      </w:r>
    </w:p>
    <w:p w14:paraId="0140A998" w14:textId="77777777" w:rsidR="00F30DE7" w:rsidRDefault="0069043D" w:rsidP="00F30DE7">
      <w:pPr>
        <w:pStyle w:val="B1"/>
      </w:pPr>
      <w:r w:rsidRPr="00E525C6">
        <w:t>-</w:t>
      </w:r>
      <w:r w:rsidRPr="00E525C6">
        <w:tab/>
      </w:r>
      <w:r>
        <w:t xml:space="preserve">Whether and how do the potential assistance to </w:t>
      </w:r>
      <w:r w:rsidR="00805A1C">
        <w:t>PCF</w:t>
      </w:r>
      <w:r>
        <w:t xml:space="preserve"> impact on NWDAF functionalities?</w:t>
      </w:r>
      <w:r w:rsidR="00F30DE7">
        <w:t xml:space="preserve"> </w:t>
      </w:r>
    </w:p>
    <w:p w14:paraId="55641E89" w14:textId="372A8C6A" w:rsidR="00F30DE7" w:rsidRDefault="00F30DE7" w:rsidP="00F30DE7">
      <w:pPr>
        <w:pStyle w:val="B1"/>
      </w:pPr>
      <w:r>
        <w:t>-</w:t>
      </w:r>
      <w:r>
        <w:tab/>
        <w:t xml:space="preserve">How to support </w:t>
      </w:r>
      <w:r w:rsidR="00AE2672">
        <w:t xml:space="preserve">alignment of </w:t>
      </w:r>
      <w:r>
        <w:t>NWDAF assistance to policy control and QoS</w:t>
      </w:r>
      <w:r w:rsidR="00AE2672">
        <w:t xml:space="preserve"> with </w:t>
      </w:r>
      <w:r w:rsidR="00AE2672">
        <w:t>operator’s policies/requirements</w:t>
      </w:r>
      <w:r>
        <w:t>?</w:t>
      </w:r>
    </w:p>
    <w:p w14:paraId="7CF460A2" w14:textId="6774026E" w:rsidR="00F30DE7" w:rsidRDefault="00F30DE7" w:rsidP="00F30DE7">
      <w:pPr>
        <w:pStyle w:val="B1"/>
      </w:pPr>
      <w:r>
        <w:lastRenderedPageBreak/>
        <w:t>-</w:t>
      </w:r>
      <w:r>
        <w:tab/>
        <w:t>What input information is needed by NWDAF to provide assistances to policy control and QoS and how to gather it?</w:t>
      </w:r>
    </w:p>
    <w:p w14:paraId="5BDEE0EA" w14:textId="77777777" w:rsidR="00F30DE7" w:rsidRDefault="00F30DE7" w:rsidP="00F30DE7">
      <w:pPr>
        <w:pStyle w:val="B1"/>
      </w:pPr>
      <w:r>
        <w:t>-</w:t>
      </w:r>
      <w:r>
        <w:tab/>
        <w:t>What output information and under which conditions can be provided by NWDAF as assistance to policy control and QoS?</w:t>
      </w:r>
    </w:p>
    <w:p w14:paraId="55CC4C02" w14:textId="22B33467" w:rsidR="008562AF" w:rsidRDefault="00F30DE7" w:rsidP="00F30DE7">
      <w:pPr>
        <w:pStyle w:val="B1"/>
      </w:pPr>
      <w:r>
        <w:t>-</w:t>
      </w:r>
      <w:r>
        <w:tab/>
      </w:r>
      <w:r w:rsidR="00AE2672">
        <w:t>Whether and h</w:t>
      </w:r>
      <w:r>
        <w:t xml:space="preserve">ow to </w:t>
      </w:r>
      <w:r w:rsidR="00AE2672">
        <w:t xml:space="preserve">monitor and </w:t>
      </w:r>
      <w:r>
        <w:t>evaluate the quality</w:t>
      </w:r>
      <w:r w:rsidR="006F2581">
        <w:t xml:space="preserve"> </w:t>
      </w:r>
      <w:r>
        <w:t>of NWDAF assistance</w:t>
      </w:r>
      <w:r w:rsidR="006F2581">
        <w:t xml:space="preserve"> </w:t>
      </w:r>
      <w:r>
        <w:t>to policy control and QoS</w:t>
      </w:r>
      <w:r w:rsidR="00AE2672">
        <w:t xml:space="preserve"> beyond existing accuracy monitoring mechanisms</w:t>
      </w:r>
      <w:r>
        <w:t>?</w:t>
      </w:r>
    </w:p>
    <w:p w14:paraId="2594BB78" w14:textId="77777777" w:rsidR="006F2581" w:rsidRDefault="006F2581" w:rsidP="00F30DE7">
      <w:pPr>
        <w:pStyle w:val="B1"/>
      </w:pPr>
    </w:p>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1"/>
      <w:bookmarkEnd w:id="2"/>
      <w:bookmarkEnd w:id="3"/>
      <w:bookmarkEnd w:id="4"/>
      <w:bookmarkEnd w:id="5"/>
      <w:bookmarkEnd w:id="6"/>
    </w:p>
    <w:sectPr w:rsidR="007825F9"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3F5EF" w14:textId="77777777" w:rsidR="00B700DE" w:rsidRDefault="00B700DE">
      <w:r>
        <w:separator/>
      </w:r>
    </w:p>
    <w:p w14:paraId="793ECA75" w14:textId="77777777" w:rsidR="00B700DE" w:rsidRDefault="00B700DE"/>
  </w:endnote>
  <w:endnote w:type="continuationSeparator" w:id="0">
    <w:p w14:paraId="3DAD983B" w14:textId="77777777" w:rsidR="00B700DE" w:rsidRDefault="00B700DE">
      <w:r>
        <w:continuationSeparator/>
      </w:r>
    </w:p>
    <w:p w14:paraId="47B5DCFC" w14:textId="77777777" w:rsidR="00B700DE" w:rsidRDefault="00B70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EFA4E" w14:textId="77777777" w:rsidR="00B700DE" w:rsidRDefault="00B700DE">
      <w:r>
        <w:separator/>
      </w:r>
    </w:p>
    <w:p w14:paraId="0AA575F4" w14:textId="77777777" w:rsidR="00B700DE" w:rsidRDefault="00B700DE"/>
  </w:footnote>
  <w:footnote w:type="continuationSeparator" w:id="0">
    <w:p w14:paraId="1DA03BCF" w14:textId="77777777" w:rsidR="00B700DE" w:rsidRDefault="00B700DE">
      <w:r>
        <w:continuationSeparator/>
      </w:r>
    </w:p>
    <w:p w14:paraId="27233F81" w14:textId="77777777" w:rsidR="00B700DE" w:rsidRDefault="00B700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7F28C0" w:rsidRDefault="00554E12">
    <w:pPr>
      <w:framePr w:w="2851" w:h="244" w:hRule="exact" w:wrap="around" w:vAnchor="text" w:hAnchor="page" w:x="1156" w:y="-1"/>
      <w:rPr>
        <w:rFonts w:ascii="Arial" w:hAnsi="Arial" w:cs="Arial"/>
        <w:b/>
        <w:bCs/>
        <w:noProof/>
        <w:sz w:val="18"/>
        <w:lang w:val="en-US"/>
      </w:rPr>
    </w:pPr>
    <w:r w:rsidRPr="007F28C0">
      <w:rPr>
        <w:rFonts w:ascii="Arial" w:hAnsi="Arial" w:cs="Arial"/>
        <w:b/>
        <w:bCs/>
        <w:noProof/>
        <w:sz w:val="18"/>
        <w:lang w:val="en-US"/>
      </w:rPr>
      <w:t>SA WG2 Temporary Document</w:t>
    </w:r>
  </w:p>
  <w:p w14:paraId="3B47F81F" w14:textId="04DB2CE1" w:rsidR="00554E12" w:rsidRPr="007F28C0" w:rsidRDefault="00554E12">
    <w:pPr>
      <w:framePr w:w="946" w:h="272" w:hRule="exact" w:wrap="around" w:vAnchor="text" w:hAnchor="margin" w:xAlign="center" w:y="-1"/>
      <w:rPr>
        <w:rFonts w:ascii="Arial" w:hAnsi="Arial" w:cs="Arial"/>
        <w:b/>
        <w:bCs/>
        <w:noProof/>
        <w:sz w:val="18"/>
        <w:lang w:val="en-US"/>
      </w:rPr>
    </w:pPr>
    <w:r w:rsidRPr="007F28C0">
      <w:rPr>
        <w:rFonts w:ascii="Arial" w:hAnsi="Arial" w:cs="Arial"/>
        <w:b/>
        <w:bCs/>
        <w:noProof/>
        <w:sz w:val="18"/>
        <w:lang w:val="en-US"/>
      </w:rPr>
      <w:t xml:space="preserve">Page </w:t>
    </w:r>
    <w:r w:rsidRPr="007F28C0">
      <w:rPr>
        <w:rFonts w:ascii="Arial" w:hAnsi="Arial" w:cs="Arial"/>
        <w:b/>
        <w:bCs/>
        <w:noProof/>
        <w:sz w:val="18"/>
        <w:lang w:val="en-US"/>
      </w:rPr>
      <w:fldChar w:fldCharType="begin"/>
    </w:r>
    <w:r w:rsidRPr="007F28C0">
      <w:rPr>
        <w:rFonts w:ascii="Arial" w:hAnsi="Arial" w:cs="Arial"/>
        <w:b/>
        <w:bCs/>
        <w:noProof/>
        <w:sz w:val="18"/>
        <w:lang w:val="en-US"/>
      </w:rPr>
      <w:instrText xml:space="preserve">page </w:instrText>
    </w:r>
    <w:r w:rsidRPr="007F28C0">
      <w:rPr>
        <w:rFonts w:ascii="Arial" w:hAnsi="Arial" w:cs="Arial"/>
        <w:b/>
        <w:bCs/>
        <w:noProof/>
        <w:sz w:val="18"/>
        <w:lang w:val="en-US"/>
      </w:rPr>
      <w:fldChar w:fldCharType="separate"/>
    </w:r>
    <w:r w:rsidR="00017936" w:rsidRPr="007F28C0">
      <w:rPr>
        <w:rFonts w:ascii="Arial" w:hAnsi="Arial" w:cs="Arial"/>
        <w:b/>
        <w:bCs/>
        <w:noProof/>
        <w:sz w:val="18"/>
        <w:lang w:val="en-US"/>
      </w:rPr>
      <w:t>2</w:t>
    </w:r>
    <w:r w:rsidRPr="007F28C0">
      <w:rPr>
        <w:rFonts w:ascii="Arial" w:hAnsi="Arial" w:cs="Arial"/>
        <w:b/>
        <w:bCs/>
        <w:noProof/>
        <w:sz w:val="18"/>
        <w:lang w:val="en-US"/>
      </w:rPr>
      <w:fldChar w:fldCharType="end"/>
    </w:r>
  </w:p>
  <w:p w14:paraId="530681F8" w14:textId="77777777" w:rsidR="00554E12" w:rsidRPr="007F28C0" w:rsidRDefault="00554E12">
    <w:pPr>
      <w:rPr>
        <w:noProof/>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36B12"/>
    <w:multiLevelType w:val="hybridMultilevel"/>
    <w:tmpl w:val="202A6754"/>
    <w:lvl w:ilvl="0" w:tplc="91108DDE">
      <w:start w:val="3"/>
      <w:numFmt w:val="decimal"/>
      <w:lvlText w:val="Proposal %1."/>
      <w:lvlJc w:val="left"/>
      <w:pPr>
        <w:ind w:left="643" w:hanging="360"/>
      </w:pPr>
      <w:rPr>
        <w:rFonts w:hint="default"/>
        <w:b/>
        <w:color w:val="000000"/>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CA9140B"/>
    <w:multiLevelType w:val="hybridMultilevel"/>
    <w:tmpl w:val="B0B0EBAC"/>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319262069">
    <w:abstractNumId w:val="34"/>
  </w:num>
  <w:num w:numId="2" w16cid:durableId="699163918">
    <w:abstractNumId w:val="26"/>
  </w:num>
  <w:num w:numId="3" w16cid:durableId="82073650">
    <w:abstractNumId w:val="40"/>
  </w:num>
  <w:num w:numId="4" w16cid:durableId="1663700244">
    <w:abstractNumId w:val="40"/>
  </w:num>
  <w:num w:numId="5" w16cid:durableId="1311517108">
    <w:abstractNumId w:val="35"/>
  </w:num>
  <w:num w:numId="6" w16cid:durableId="1851140961">
    <w:abstractNumId w:val="42"/>
  </w:num>
  <w:num w:numId="7" w16cid:durableId="1325009327">
    <w:abstractNumId w:val="28"/>
  </w:num>
  <w:num w:numId="8" w16cid:durableId="1940864972">
    <w:abstractNumId w:val="31"/>
  </w:num>
  <w:num w:numId="9" w16cid:durableId="1962807793">
    <w:abstractNumId w:val="30"/>
  </w:num>
  <w:num w:numId="10" w16cid:durableId="1423650430">
    <w:abstractNumId w:val="13"/>
  </w:num>
  <w:num w:numId="11" w16cid:durableId="1149782265">
    <w:abstractNumId w:val="22"/>
  </w:num>
  <w:num w:numId="12" w16cid:durableId="470287343">
    <w:abstractNumId w:val="15"/>
  </w:num>
  <w:num w:numId="13" w16cid:durableId="1092896500">
    <w:abstractNumId w:val="19"/>
  </w:num>
  <w:num w:numId="14" w16cid:durableId="536507537">
    <w:abstractNumId w:val="14"/>
  </w:num>
  <w:num w:numId="15" w16cid:durableId="137067224">
    <w:abstractNumId w:val="39"/>
  </w:num>
  <w:num w:numId="16" w16cid:durableId="88358100">
    <w:abstractNumId w:val="32"/>
  </w:num>
  <w:num w:numId="17" w16cid:durableId="251932151">
    <w:abstractNumId w:val="25"/>
  </w:num>
  <w:num w:numId="18" w16cid:durableId="685137205">
    <w:abstractNumId w:val="33"/>
  </w:num>
  <w:num w:numId="19" w16cid:durableId="1341276293">
    <w:abstractNumId w:val="12"/>
  </w:num>
  <w:num w:numId="20" w16cid:durableId="399983111">
    <w:abstractNumId w:val="44"/>
  </w:num>
  <w:num w:numId="21" w16cid:durableId="1572278710">
    <w:abstractNumId w:val="18"/>
  </w:num>
  <w:num w:numId="22" w16cid:durableId="557932968">
    <w:abstractNumId w:val="21"/>
  </w:num>
  <w:num w:numId="23" w16cid:durableId="299313099">
    <w:abstractNumId w:val="43"/>
  </w:num>
  <w:num w:numId="24" w16cid:durableId="157766760">
    <w:abstractNumId w:val="17"/>
  </w:num>
  <w:num w:numId="25" w16cid:durableId="257756156">
    <w:abstractNumId w:val="41"/>
  </w:num>
  <w:num w:numId="26" w16cid:durableId="1320424570">
    <w:abstractNumId w:val="20"/>
  </w:num>
  <w:num w:numId="27" w16cid:durableId="1744834393">
    <w:abstractNumId w:val="45"/>
  </w:num>
  <w:num w:numId="28" w16cid:durableId="498270559">
    <w:abstractNumId w:val="9"/>
  </w:num>
  <w:num w:numId="29" w16cid:durableId="915014069">
    <w:abstractNumId w:val="7"/>
  </w:num>
  <w:num w:numId="30" w16cid:durableId="74203771">
    <w:abstractNumId w:val="6"/>
  </w:num>
  <w:num w:numId="31" w16cid:durableId="1561014002">
    <w:abstractNumId w:val="5"/>
  </w:num>
  <w:num w:numId="32" w16cid:durableId="1062875412">
    <w:abstractNumId w:val="4"/>
  </w:num>
  <w:num w:numId="33" w16cid:durableId="1740859521">
    <w:abstractNumId w:val="8"/>
  </w:num>
  <w:num w:numId="34" w16cid:durableId="1857117501">
    <w:abstractNumId w:val="3"/>
  </w:num>
  <w:num w:numId="35" w16cid:durableId="1231693741">
    <w:abstractNumId w:val="2"/>
  </w:num>
  <w:num w:numId="36" w16cid:durableId="841552967">
    <w:abstractNumId w:val="1"/>
  </w:num>
  <w:num w:numId="37" w16cid:durableId="524753140">
    <w:abstractNumId w:val="0"/>
  </w:num>
  <w:num w:numId="38" w16cid:durableId="514996345">
    <w:abstractNumId w:val="23"/>
  </w:num>
  <w:num w:numId="39" w16cid:durableId="1602639703">
    <w:abstractNumId w:val="37"/>
  </w:num>
  <w:num w:numId="40" w16cid:durableId="1123311635">
    <w:abstractNumId w:val="46"/>
  </w:num>
  <w:num w:numId="41" w16cid:durableId="1771661074">
    <w:abstractNumId w:val="29"/>
  </w:num>
  <w:num w:numId="42" w16cid:durableId="386144981">
    <w:abstractNumId w:val="24"/>
  </w:num>
  <w:num w:numId="43" w16cid:durableId="744181766">
    <w:abstractNumId w:val="36"/>
  </w:num>
  <w:num w:numId="44" w16cid:durableId="1495681588">
    <w:abstractNumId w:val="27"/>
  </w:num>
  <w:num w:numId="45" w16cid:durableId="962806071">
    <w:abstractNumId w:val="16"/>
  </w:num>
  <w:num w:numId="46" w16cid:durableId="906038161">
    <w:abstractNumId w:val="11"/>
  </w:num>
  <w:num w:numId="47" w16cid:durableId="2047440159">
    <w:abstractNumId w:val="38"/>
  </w:num>
  <w:num w:numId="48" w16cid:durableId="1584873227">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936"/>
    <w:rsid w:val="00017D26"/>
    <w:rsid w:val="00020983"/>
    <w:rsid w:val="00020AC0"/>
    <w:rsid w:val="000228DB"/>
    <w:rsid w:val="00023FF5"/>
    <w:rsid w:val="0002504E"/>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07B68"/>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48"/>
    <w:rsid w:val="00150136"/>
    <w:rsid w:val="001509CD"/>
    <w:rsid w:val="00152808"/>
    <w:rsid w:val="00152AF2"/>
    <w:rsid w:val="001561BF"/>
    <w:rsid w:val="001570DD"/>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2F53"/>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2D27"/>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228"/>
    <w:rsid w:val="002B71DC"/>
    <w:rsid w:val="002C0408"/>
    <w:rsid w:val="002C2CB2"/>
    <w:rsid w:val="002C4BA6"/>
    <w:rsid w:val="002C50E8"/>
    <w:rsid w:val="002C556A"/>
    <w:rsid w:val="002C5673"/>
    <w:rsid w:val="002C5C3F"/>
    <w:rsid w:val="002D11E6"/>
    <w:rsid w:val="002D1794"/>
    <w:rsid w:val="002D1B47"/>
    <w:rsid w:val="002D3915"/>
    <w:rsid w:val="002D68E3"/>
    <w:rsid w:val="002D6BA4"/>
    <w:rsid w:val="002D6F1B"/>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D12"/>
    <w:rsid w:val="003167F6"/>
    <w:rsid w:val="00317681"/>
    <w:rsid w:val="0031780C"/>
    <w:rsid w:val="00317B01"/>
    <w:rsid w:val="00320630"/>
    <w:rsid w:val="003222A3"/>
    <w:rsid w:val="0032668E"/>
    <w:rsid w:val="00326798"/>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9AC"/>
    <w:rsid w:val="003A161E"/>
    <w:rsid w:val="003A1B02"/>
    <w:rsid w:val="003A5059"/>
    <w:rsid w:val="003A57B2"/>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425C"/>
    <w:rsid w:val="00410121"/>
    <w:rsid w:val="0041169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143B"/>
    <w:rsid w:val="0048153F"/>
    <w:rsid w:val="00482965"/>
    <w:rsid w:val="00482EF1"/>
    <w:rsid w:val="00485087"/>
    <w:rsid w:val="004860C1"/>
    <w:rsid w:val="00487B1E"/>
    <w:rsid w:val="00491D22"/>
    <w:rsid w:val="004939FD"/>
    <w:rsid w:val="00494700"/>
    <w:rsid w:val="004948EC"/>
    <w:rsid w:val="00494F23"/>
    <w:rsid w:val="00495598"/>
    <w:rsid w:val="00495B06"/>
    <w:rsid w:val="004968BB"/>
    <w:rsid w:val="00496A3E"/>
    <w:rsid w:val="00497155"/>
    <w:rsid w:val="00497B81"/>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5458"/>
    <w:rsid w:val="004E67C9"/>
    <w:rsid w:val="004E6D38"/>
    <w:rsid w:val="004E79A7"/>
    <w:rsid w:val="004F10D1"/>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898"/>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049"/>
    <w:rsid w:val="0058008E"/>
    <w:rsid w:val="00581CE6"/>
    <w:rsid w:val="0058240E"/>
    <w:rsid w:val="005834F6"/>
    <w:rsid w:val="00583AE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0A0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1D22"/>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50A"/>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43D"/>
    <w:rsid w:val="00690832"/>
    <w:rsid w:val="00691EC4"/>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5998"/>
    <w:rsid w:val="006C59A8"/>
    <w:rsid w:val="006C6F5C"/>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581"/>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DA9"/>
    <w:rsid w:val="00771219"/>
    <w:rsid w:val="00772BC2"/>
    <w:rsid w:val="00772F61"/>
    <w:rsid w:val="00774B8A"/>
    <w:rsid w:val="00774EA0"/>
    <w:rsid w:val="0077555C"/>
    <w:rsid w:val="0077643F"/>
    <w:rsid w:val="00776B57"/>
    <w:rsid w:val="00777BAC"/>
    <w:rsid w:val="007808FE"/>
    <w:rsid w:val="00781394"/>
    <w:rsid w:val="00781D2F"/>
    <w:rsid w:val="0078214C"/>
    <w:rsid w:val="00782416"/>
    <w:rsid w:val="007825F9"/>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529"/>
    <w:rsid w:val="007E469E"/>
    <w:rsid w:val="007E48A9"/>
    <w:rsid w:val="007E5548"/>
    <w:rsid w:val="007E6067"/>
    <w:rsid w:val="007E654D"/>
    <w:rsid w:val="007E6FF7"/>
    <w:rsid w:val="007E7032"/>
    <w:rsid w:val="007E7ED5"/>
    <w:rsid w:val="007F1B6D"/>
    <w:rsid w:val="007F22DF"/>
    <w:rsid w:val="007F2589"/>
    <w:rsid w:val="007F28C0"/>
    <w:rsid w:val="007F3753"/>
    <w:rsid w:val="007F5E45"/>
    <w:rsid w:val="007F6238"/>
    <w:rsid w:val="007F695B"/>
    <w:rsid w:val="00801958"/>
    <w:rsid w:val="008027F5"/>
    <w:rsid w:val="00802CB7"/>
    <w:rsid w:val="00804621"/>
    <w:rsid w:val="00805A1C"/>
    <w:rsid w:val="00805E8A"/>
    <w:rsid w:val="0081231A"/>
    <w:rsid w:val="00814721"/>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2A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757"/>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AD"/>
    <w:rsid w:val="008B56D5"/>
    <w:rsid w:val="008B5C01"/>
    <w:rsid w:val="008B6BA6"/>
    <w:rsid w:val="008B79D4"/>
    <w:rsid w:val="008B7A85"/>
    <w:rsid w:val="008C00DD"/>
    <w:rsid w:val="008C098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350"/>
    <w:rsid w:val="00986E3E"/>
    <w:rsid w:val="00987498"/>
    <w:rsid w:val="00987966"/>
    <w:rsid w:val="00987C9B"/>
    <w:rsid w:val="00990027"/>
    <w:rsid w:val="0099293C"/>
    <w:rsid w:val="009929AD"/>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819"/>
    <w:rsid w:val="00A22C38"/>
    <w:rsid w:val="00A23F20"/>
    <w:rsid w:val="00A24F46"/>
    <w:rsid w:val="00A25284"/>
    <w:rsid w:val="00A2623F"/>
    <w:rsid w:val="00A269C8"/>
    <w:rsid w:val="00A26BB0"/>
    <w:rsid w:val="00A26C9B"/>
    <w:rsid w:val="00A307E1"/>
    <w:rsid w:val="00A31967"/>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672"/>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E57"/>
    <w:rsid w:val="00B64A56"/>
    <w:rsid w:val="00B65A8B"/>
    <w:rsid w:val="00B65BAE"/>
    <w:rsid w:val="00B66600"/>
    <w:rsid w:val="00B678D4"/>
    <w:rsid w:val="00B67B5B"/>
    <w:rsid w:val="00B700DE"/>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ADA"/>
    <w:rsid w:val="00BB0E28"/>
    <w:rsid w:val="00BB22F8"/>
    <w:rsid w:val="00BB255D"/>
    <w:rsid w:val="00BB2D41"/>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6C"/>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13B"/>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29C"/>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36A6"/>
    <w:rsid w:val="00CB387A"/>
    <w:rsid w:val="00CB4B2B"/>
    <w:rsid w:val="00CB69C1"/>
    <w:rsid w:val="00CB6A2D"/>
    <w:rsid w:val="00CB7F2C"/>
    <w:rsid w:val="00CC0102"/>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2B1"/>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6227"/>
    <w:rsid w:val="00D56C34"/>
    <w:rsid w:val="00D57186"/>
    <w:rsid w:val="00D577BC"/>
    <w:rsid w:val="00D62ACE"/>
    <w:rsid w:val="00D63D50"/>
    <w:rsid w:val="00D66B74"/>
    <w:rsid w:val="00D717A4"/>
    <w:rsid w:val="00D71AE3"/>
    <w:rsid w:val="00D71CE7"/>
    <w:rsid w:val="00D73929"/>
    <w:rsid w:val="00D73EE7"/>
    <w:rsid w:val="00D745AB"/>
    <w:rsid w:val="00D745BE"/>
    <w:rsid w:val="00D75558"/>
    <w:rsid w:val="00D760E6"/>
    <w:rsid w:val="00D76971"/>
    <w:rsid w:val="00D76D1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A3C"/>
    <w:rsid w:val="00DD57AE"/>
    <w:rsid w:val="00DE332A"/>
    <w:rsid w:val="00DE3898"/>
    <w:rsid w:val="00DE3C86"/>
    <w:rsid w:val="00DE477F"/>
    <w:rsid w:val="00DE4D15"/>
    <w:rsid w:val="00DE6295"/>
    <w:rsid w:val="00DF1F2E"/>
    <w:rsid w:val="00DF2EE4"/>
    <w:rsid w:val="00DF3272"/>
    <w:rsid w:val="00DF3EFF"/>
    <w:rsid w:val="00DF4471"/>
    <w:rsid w:val="00DF541A"/>
    <w:rsid w:val="00DF5549"/>
    <w:rsid w:val="00DF563E"/>
    <w:rsid w:val="00DF5A3F"/>
    <w:rsid w:val="00DF675B"/>
    <w:rsid w:val="00E02A98"/>
    <w:rsid w:val="00E02AE2"/>
    <w:rsid w:val="00E0387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43CA"/>
    <w:rsid w:val="00F24669"/>
    <w:rsid w:val="00F26B76"/>
    <w:rsid w:val="00F30062"/>
    <w:rsid w:val="00F30BE9"/>
    <w:rsid w:val="00F30DE7"/>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7D8"/>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192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55F"/>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16F"/>
    <w:rsid w:val="00FE17CD"/>
    <w:rsid w:val="00FE34F5"/>
    <w:rsid w:val="00FE36F5"/>
    <w:rsid w:val="00FE3B6E"/>
    <w:rsid w:val="00FE4147"/>
    <w:rsid w:val="00FE5041"/>
    <w:rsid w:val="00FE5688"/>
    <w:rsid w:val="00FE5963"/>
    <w:rsid w:val="00FE6344"/>
    <w:rsid w:val="00FE65C5"/>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2</Pages>
  <Words>405</Words>
  <Characters>2163</Characters>
  <Application>Microsoft Office Word</Application>
  <DocSecurity>0</DocSecurity>
  <Lines>18</Lines>
  <Paragraphs>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DCM-BB</cp:lastModifiedBy>
  <cp:revision>19</cp:revision>
  <cp:lastPrinted>2014-09-10T09:04:00Z</cp:lastPrinted>
  <dcterms:created xsi:type="dcterms:W3CDTF">2023-12-18T13:08:00Z</dcterms:created>
  <dcterms:modified xsi:type="dcterms:W3CDTF">2024-01-12T10:02:00Z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